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37" w:rsidRPr="005623F5" w:rsidRDefault="00765937" w:rsidP="002E17CC">
      <w:pPr>
        <w:spacing w:line="240" w:lineRule="auto"/>
        <w:jc w:val="center"/>
        <w:rPr>
          <w:rFonts w:cs="B Nazanin"/>
          <w:rtl/>
        </w:rPr>
      </w:pPr>
      <w:r w:rsidRPr="005623F5">
        <w:rPr>
          <w:rFonts w:cs="B Nazanin" w:hint="cs"/>
          <w:rtl/>
        </w:rPr>
        <w:t>بسمه تعالی</w:t>
      </w:r>
    </w:p>
    <w:p w:rsidR="00765937" w:rsidRPr="005623F5" w:rsidRDefault="00765937" w:rsidP="001A3C98">
      <w:pPr>
        <w:spacing w:line="240" w:lineRule="auto"/>
        <w:jc w:val="lowKashida"/>
        <w:rPr>
          <w:rFonts w:cs="B Nazanin"/>
          <w:rtl/>
        </w:rPr>
      </w:pPr>
      <w:r w:rsidRPr="007800FB">
        <w:rPr>
          <w:rFonts w:cs="B Nazanin" w:hint="cs"/>
          <w:b/>
          <w:bCs/>
          <w:rtl/>
        </w:rPr>
        <w:t xml:space="preserve">فرم </w:t>
      </w:r>
      <w:r w:rsidR="00C80696">
        <w:rPr>
          <w:rFonts w:cs="B Nazanin" w:hint="cs"/>
          <w:b/>
          <w:bCs/>
          <w:rtl/>
        </w:rPr>
        <w:t>چکیده سخنرانی ژورنال کلاب دانشجویان دکترا ورودی</w:t>
      </w:r>
    </w:p>
    <w:p w:rsidR="00C80696" w:rsidRDefault="00765937" w:rsidP="001A3C98">
      <w:pPr>
        <w:spacing w:line="240" w:lineRule="auto"/>
        <w:jc w:val="lowKashida"/>
        <w:rPr>
          <w:rFonts w:cs="B Nazanin"/>
          <w:b/>
          <w:bCs/>
          <w:rtl/>
        </w:rPr>
      </w:pPr>
      <w:r w:rsidRPr="005623F5">
        <w:rPr>
          <w:rFonts w:cs="B Nazanin" w:hint="cs"/>
          <w:rtl/>
        </w:rPr>
        <w:t xml:space="preserve">دانشکده بهداشت </w:t>
      </w:r>
      <w:r w:rsidRPr="005623F5">
        <w:rPr>
          <w:rFonts w:ascii="Times New Roman" w:hAnsi="Times New Roman" w:cs="Times New Roman" w:hint="cs"/>
          <w:rtl/>
        </w:rPr>
        <w:t>–</w:t>
      </w:r>
      <w:r w:rsidRPr="005623F5">
        <w:rPr>
          <w:rFonts w:cs="B Nazanin" w:hint="cs"/>
          <w:rtl/>
        </w:rPr>
        <w:t xml:space="preserve"> گروه مهندسی بهداشت محیط</w:t>
      </w:r>
    </w:p>
    <w:p w:rsidR="00C80696" w:rsidRPr="00AB4911" w:rsidRDefault="00C80696" w:rsidP="001A3C98">
      <w:pPr>
        <w:spacing w:line="240" w:lineRule="auto"/>
        <w:jc w:val="lowKashida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/>
      </w:tblPr>
      <w:tblGrid>
        <w:gridCol w:w="9854"/>
      </w:tblGrid>
      <w:tr w:rsidR="00C80696" w:rsidTr="005A1494">
        <w:trPr>
          <w:trHeight w:val="1565"/>
        </w:trPr>
        <w:tc>
          <w:tcPr>
            <w:tcW w:w="9854" w:type="dxa"/>
          </w:tcPr>
          <w:p w:rsidR="00C80696" w:rsidRDefault="00C80696" w:rsidP="002E17CC">
            <w:pPr>
              <w:tabs>
                <w:tab w:val="center" w:pos="4819"/>
                <w:tab w:val="left" w:pos="7998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</w:t>
            </w:r>
            <w:r w:rsidR="001A3C98">
              <w:rPr>
                <w:rFonts w:cs="B Nazanin" w:hint="cs"/>
                <w:b/>
                <w:bCs/>
                <w:rtl/>
              </w:rPr>
              <w:t xml:space="preserve">ام خانوادگی دانشجو : </w:t>
            </w:r>
            <w:r w:rsidR="002E17CC">
              <w:rPr>
                <w:rFonts w:cs="B Nazanin" w:hint="cs"/>
                <w:b/>
                <w:bCs/>
                <w:rtl/>
              </w:rPr>
              <w:t>فرامرز عظیمی</w:t>
            </w:r>
            <w:r>
              <w:rPr>
                <w:rFonts w:cs="B Nazanin" w:hint="cs"/>
                <w:b/>
                <w:bCs/>
                <w:rtl/>
              </w:rPr>
              <w:t xml:space="preserve">               </w:t>
            </w:r>
            <w:r>
              <w:rPr>
                <w:rFonts w:cs="B Nazanin"/>
                <w:b/>
                <w:bCs/>
                <w:rtl/>
              </w:rPr>
              <w:tab/>
            </w:r>
            <w:r w:rsidR="001A3C98">
              <w:rPr>
                <w:rFonts w:cs="B Nazanin" w:hint="cs"/>
                <w:b/>
                <w:bCs/>
                <w:rtl/>
              </w:rPr>
              <w:t>شماره دانشجویی: 932115000</w:t>
            </w:r>
            <w:r w:rsidR="002E17CC">
              <w:rPr>
                <w:rFonts w:cs="B Nazanin" w:hint="cs"/>
                <w:b/>
                <w:bCs/>
                <w:rtl/>
              </w:rPr>
              <w:t>5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</w:p>
          <w:p w:rsidR="00C80696" w:rsidRDefault="00C80696" w:rsidP="001A3C98">
            <w:pPr>
              <w:tabs>
                <w:tab w:val="center" w:pos="4819"/>
                <w:tab w:val="left" w:pos="7998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/>
                <w:b/>
                <w:bCs/>
                <w:rtl/>
              </w:rPr>
              <w:tab/>
            </w:r>
          </w:p>
          <w:p w:rsidR="00C80696" w:rsidRDefault="00C80696" w:rsidP="002E17CC">
            <w:pPr>
              <w:tabs>
                <w:tab w:val="left" w:pos="4204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راهنمای آموزشی:</w:t>
            </w:r>
            <w:r w:rsidR="001A3C98">
              <w:rPr>
                <w:rFonts w:cs="B Nazanin" w:hint="cs"/>
                <w:b/>
                <w:bCs/>
                <w:rtl/>
              </w:rPr>
              <w:t xml:space="preserve"> دکتر </w:t>
            </w:r>
            <w:r w:rsidR="002E17CC">
              <w:rPr>
                <w:rFonts w:cs="B Nazanin" w:hint="cs"/>
                <w:b/>
                <w:bCs/>
                <w:rtl/>
              </w:rPr>
              <w:t>رامین نبی زاده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عکس دانشجو:</w:t>
            </w:r>
            <w:r w:rsidR="005A1494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125A19" w:rsidRDefault="005A1494" w:rsidP="002E17CC">
            <w:pPr>
              <w:tabs>
                <w:tab w:val="left" w:pos="4204"/>
              </w:tabs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-365760</wp:posOffset>
                  </wp:positionV>
                  <wp:extent cx="571500" cy="657225"/>
                  <wp:effectExtent l="19050" t="0" r="0" b="0"/>
                  <wp:wrapTight wrapText="bothSides">
                    <wp:wrapPolygon edited="0">
                      <wp:start x="-720" y="0"/>
                      <wp:lineTo x="-720" y="21287"/>
                      <wp:lineTo x="21600" y="21287"/>
                      <wp:lineTo x="21600" y="0"/>
                      <wp:lineTo x="-720" y="0"/>
                    </wp:wrapPolygon>
                  </wp:wrapTight>
                  <wp:docPr id="2" name="Picture 1" descr="D:\New folder\bactri.Data\سامان عظیمی\arshad\New folder (2)\phd\a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ew folder\bactri.Data\سامان عظیمی\arshad\New folder (2)\phd\a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A19">
              <w:rPr>
                <w:rFonts w:cs="B Nazanin" w:hint="cs"/>
                <w:b/>
                <w:bCs/>
                <w:rtl/>
              </w:rPr>
              <w:t>تاریخ:</w:t>
            </w:r>
            <w:r w:rsidR="001A3C98">
              <w:rPr>
                <w:rFonts w:cs="B Nazanin" w:hint="cs"/>
                <w:b/>
                <w:bCs/>
                <w:rtl/>
              </w:rPr>
              <w:t xml:space="preserve"> </w:t>
            </w:r>
            <w:r w:rsidR="002E17CC">
              <w:rPr>
                <w:rFonts w:cs="B Nazanin" w:hint="cs"/>
                <w:b/>
                <w:bCs/>
                <w:rtl/>
              </w:rPr>
              <w:t>30</w:t>
            </w:r>
            <w:r w:rsidR="0020240A">
              <w:rPr>
                <w:rFonts w:cs="B Nazanin" w:hint="cs"/>
                <w:b/>
                <w:bCs/>
                <w:rtl/>
              </w:rPr>
              <w:t>/0</w:t>
            </w:r>
            <w:r w:rsidR="002E17CC">
              <w:rPr>
                <w:rFonts w:cs="B Nazanin" w:hint="cs"/>
                <w:b/>
                <w:bCs/>
                <w:rtl/>
              </w:rPr>
              <w:t>3</w:t>
            </w:r>
            <w:r w:rsidR="0020240A">
              <w:rPr>
                <w:rFonts w:cs="B Nazanin" w:hint="cs"/>
                <w:b/>
                <w:bCs/>
                <w:rtl/>
              </w:rPr>
              <w:t>/1396</w:t>
            </w:r>
            <w:r w:rsidR="00125A19">
              <w:rPr>
                <w:rFonts w:cs="B Nazanin"/>
                <w:b/>
                <w:bCs/>
                <w:rtl/>
              </w:rPr>
              <w:tab/>
            </w:r>
            <w:r w:rsidR="00125A19">
              <w:rPr>
                <w:rFonts w:cs="B Nazanin" w:hint="cs"/>
                <w:b/>
                <w:bCs/>
                <w:rtl/>
              </w:rPr>
              <w:t>ساعت:</w:t>
            </w:r>
            <w:r w:rsidR="001A3C98">
              <w:rPr>
                <w:rFonts w:cs="B Nazanin" w:hint="cs"/>
                <w:b/>
                <w:bCs/>
                <w:rtl/>
              </w:rPr>
              <w:t xml:space="preserve"> </w:t>
            </w:r>
            <w:r w:rsidR="002E17CC">
              <w:rPr>
                <w:rFonts w:cs="B Nazanin" w:hint="cs"/>
                <w:b/>
                <w:bCs/>
                <w:rtl/>
              </w:rPr>
              <w:t>10</w:t>
            </w:r>
            <w:r w:rsidR="0020240A">
              <w:rPr>
                <w:rFonts w:cs="B Nazanin" w:hint="cs"/>
                <w:b/>
                <w:bCs/>
                <w:rtl/>
              </w:rPr>
              <w:t xml:space="preserve"> صبح</w:t>
            </w:r>
            <w:bookmarkStart w:id="0" w:name="_GoBack"/>
            <w:bookmarkEnd w:id="0"/>
          </w:p>
        </w:tc>
      </w:tr>
      <w:tr w:rsidR="00C80696" w:rsidTr="00C80696">
        <w:tc>
          <w:tcPr>
            <w:tcW w:w="9854" w:type="dxa"/>
          </w:tcPr>
          <w:p w:rsidR="00C80696" w:rsidRDefault="00C80696" w:rsidP="001A3C98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مقاله :</w:t>
            </w:r>
          </w:p>
          <w:p w:rsidR="007261B7" w:rsidRPr="007261B7" w:rsidRDefault="007261B7" w:rsidP="007261B7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61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Seasonal and diurnal variations of BTEX compounds in the semi-urban</w:t>
            </w:r>
          </w:p>
          <w:p w:rsidR="00C80696" w:rsidRDefault="007261B7" w:rsidP="007261B7">
            <w:pPr>
              <w:bidi w:val="0"/>
              <w:jc w:val="lowKashida"/>
              <w:rPr>
                <w:rFonts w:cs="B Nazanin"/>
                <w:b/>
                <w:bCs/>
              </w:rPr>
            </w:pPr>
            <w:r w:rsidRPr="007261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environment of Orleans, France</w:t>
            </w:r>
          </w:p>
        </w:tc>
      </w:tr>
      <w:tr w:rsidR="00C80696" w:rsidTr="00C80696">
        <w:tc>
          <w:tcPr>
            <w:tcW w:w="9854" w:type="dxa"/>
          </w:tcPr>
          <w:p w:rsidR="00C80696" w:rsidRDefault="001A3C98" w:rsidP="001A3C98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چکیده:</w:t>
            </w:r>
          </w:p>
          <w:p w:rsidR="00C80696" w:rsidRDefault="005A1494" w:rsidP="005A1494">
            <w:pPr>
              <w:bidi w:val="0"/>
              <w:jc w:val="both"/>
              <w:rPr>
                <w:rFonts w:cs="B Nazanin"/>
                <w:b/>
                <w:bCs/>
                <w:rtl/>
              </w:rPr>
            </w:pPr>
            <w:r w:rsidRPr="005A1494">
              <w:rPr>
                <w:rFonts w:asciiTheme="majorBidi" w:hAnsiTheme="majorBidi" w:cstheme="majorBidi"/>
                <w:sz w:val="24"/>
                <w:szCs w:val="24"/>
              </w:rPr>
              <w:t xml:space="preserve">Atmospheric concentrations of BTEX (benzene, toluene, </w:t>
            </w:r>
            <w:proofErr w:type="spellStart"/>
            <w:r w:rsidRPr="005A1494">
              <w:rPr>
                <w:rFonts w:asciiTheme="majorBidi" w:hAnsiTheme="majorBidi" w:cstheme="majorBidi"/>
                <w:sz w:val="24"/>
                <w:szCs w:val="24"/>
              </w:rPr>
              <w:t>ethylbenzene</w:t>
            </w:r>
            <w:proofErr w:type="spellEnd"/>
            <w:r w:rsidRPr="005A1494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5A1494">
              <w:rPr>
                <w:rFonts w:asciiTheme="majorBidi" w:hAnsiTheme="majorBidi" w:cstheme="majorBidi"/>
                <w:sz w:val="24"/>
                <w:szCs w:val="24"/>
              </w:rPr>
              <w:t>xylene</w:t>
            </w:r>
            <w:proofErr w:type="spellEnd"/>
            <w:r w:rsidRPr="005A1494">
              <w:rPr>
                <w:rFonts w:asciiTheme="majorBidi" w:hAnsiTheme="majorBidi" w:cstheme="majorBidi"/>
                <w:sz w:val="24"/>
                <w:szCs w:val="24"/>
              </w:rPr>
              <w:t>) were measured at a semi</w:t>
            </w:r>
            <w:r w:rsidRPr="005A149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5A1494">
              <w:rPr>
                <w:rFonts w:asciiTheme="majorBidi" w:hAnsiTheme="majorBidi" w:cstheme="majorBidi"/>
                <w:sz w:val="24"/>
                <w:szCs w:val="24"/>
              </w:rPr>
              <w:t>urban site in Orleans, France, from October 2010 to August 2011. Air samples were collected by multi-</w:t>
            </w:r>
            <w:proofErr w:type="spellStart"/>
            <w:r w:rsidRPr="005A1494">
              <w:rPr>
                <w:rFonts w:asciiTheme="majorBidi" w:hAnsiTheme="majorBidi" w:cstheme="majorBidi"/>
                <w:sz w:val="24"/>
                <w:szCs w:val="24"/>
              </w:rPr>
              <w:t>bedadsorbent</w:t>
            </w:r>
            <w:proofErr w:type="spellEnd"/>
            <w:r w:rsidRPr="005A1494">
              <w:rPr>
                <w:rFonts w:asciiTheme="majorBidi" w:hAnsiTheme="majorBidi" w:cstheme="majorBidi"/>
                <w:sz w:val="24"/>
                <w:szCs w:val="24"/>
              </w:rPr>
              <w:t xml:space="preserve"> tubes. The BTEX concentrations were determined by thermal desorption–gas chromatography–</w:t>
            </w:r>
            <w:proofErr w:type="spellStart"/>
            <w:r w:rsidRPr="005A1494">
              <w:rPr>
                <w:rFonts w:asciiTheme="majorBidi" w:hAnsiTheme="majorBidi" w:cstheme="majorBidi"/>
                <w:sz w:val="24"/>
                <w:szCs w:val="24"/>
              </w:rPr>
              <w:t>massspectrometry</w:t>
            </w:r>
            <w:proofErr w:type="spellEnd"/>
            <w:r w:rsidRPr="005A1494">
              <w:rPr>
                <w:rFonts w:asciiTheme="majorBidi" w:hAnsiTheme="majorBidi" w:cstheme="majorBidi"/>
                <w:sz w:val="24"/>
                <w:szCs w:val="24"/>
              </w:rPr>
              <w:t xml:space="preserve"> detector (TD–GC–MSD) technique. The average concentrations of the total measured BTEX during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1494">
              <w:rPr>
                <w:rFonts w:asciiTheme="majorBidi" w:hAnsiTheme="majorBidi" w:cstheme="majorBidi"/>
                <w:sz w:val="24"/>
                <w:szCs w:val="24"/>
              </w:rPr>
              <w:t xml:space="preserve">spring, </w:t>
            </w:r>
            <w:proofErr w:type="gramStart"/>
            <w:r w:rsidRPr="005A1494">
              <w:rPr>
                <w:rFonts w:asciiTheme="majorBidi" w:hAnsiTheme="majorBidi" w:cstheme="majorBidi"/>
                <w:sz w:val="24"/>
                <w:szCs w:val="24"/>
              </w:rPr>
              <w:t>summer,</w:t>
            </w:r>
            <w:proofErr w:type="gramEnd"/>
            <w:r w:rsidRPr="005A1494">
              <w:rPr>
                <w:rFonts w:asciiTheme="majorBidi" w:hAnsiTheme="majorBidi" w:cstheme="majorBidi"/>
                <w:sz w:val="24"/>
                <w:szCs w:val="24"/>
              </w:rPr>
              <w:t xml:space="preserve"> autumn and winter were 724.2, 337.4, 682.3, 823.0 </w:t>
            </w:r>
            <w:proofErr w:type="spellStart"/>
            <w:r w:rsidRPr="005A1494">
              <w:rPr>
                <w:rFonts w:asciiTheme="majorBidi" w:hAnsiTheme="majorBidi" w:cstheme="majorBidi"/>
                <w:sz w:val="24"/>
                <w:szCs w:val="24"/>
              </w:rPr>
              <w:t>ppt</w:t>
            </w:r>
            <w:proofErr w:type="spellEnd"/>
            <w:r w:rsidRPr="005A1494">
              <w:rPr>
                <w:rFonts w:asciiTheme="majorBidi" w:hAnsiTheme="majorBidi" w:cstheme="majorBidi"/>
                <w:sz w:val="24"/>
                <w:szCs w:val="24"/>
              </w:rPr>
              <w:t>, respectively. Maximal values for their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1494">
              <w:rPr>
                <w:rFonts w:asciiTheme="majorBidi" w:hAnsiTheme="majorBidi" w:cstheme="majorBidi"/>
                <w:sz w:val="24"/>
                <w:szCs w:val="24"/>
              </w:rPr>
              <w:t>diurnal variations usually happened during rush hours in the morning and late afternoon, and the minimal values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1494">
              <w:rPr>
                <w:rFonts w:asciiTheme="majorBidi" w:hAnsiTheme="majorBidi" w:cstheme="majorBidi"/>
                <w:sz w:val="24"/>
                <w:szCs w:val="24"/>
              </w:rPr>
              <w:t>in the daytime usually happened in around noontime. The diurnal variation of BTEX in four seasons and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1494">
              <w:rPr>
                <w:rFonts w:asciiTheme="majorBidi" w:hAnsiTheme="majorBidi" w:cstheme="majorBidi"/>
                <w:sz w:val="24"/>
                <w:szCs w:val="24"/>
              </w:rPr>
              <w:t>correlations between BTEX and NO indicated that vehicular exhaust might be the primary source of BTEX</w:t>
            </w:r>
            <w:r w:rsidRPr="005A1494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1494">
              <w:rPr>
                <w:rFonts w:asciiTheme="majorBidi" w:hAnsiTheme="majorBidi" w:cstheme="majorBidi"/>
                <w:sz w:val="24"/>
                <w:szCs w:val="24"/>
              </w:rPr>
              <w:t>Benzene was found in relatively high levels and the B/T ratio was signiﬁcant high in spring, indicating an irregular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1494">
              <w:rPr>
                <w:rFonts w:asciiTheme="majorBidi" w:hAnsiTheme="majorBidi" w:cstheme="majorBidi"/>
                <w:sz w:val="24"/>
                <w:szCs w:val="24"/>
              </w:rPr>
              <w:t>emission source of benzene other than trafﬁc-related emissions</w:t>
            </w:r>
            <w:r w:rsidRPr="005A1494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</w:tbl>
    <w:p w:rsidR="004D4A1C" w:rsidRDefault="00AB4911" w:rsidP="001A3C98">
      <w:pPr>
        <w:spacing w:line="240" w:lineRule="auto"/>
        <w:jc w:val="lowKashida"/>
        <w:rPr>
          <w:rFonts w:cs="B Nazanin"/>
          <w:b/>
          <w:bCs/>
          <w:rtl/>
        </w:rPr>
      </w:pPr>
      <w:r w:rsidRPr="00AB4911">
        <w:rPr>
          <w:rFonts w:cs="B Nazanin" w:hint="cs"/>
          <w:b/>
          <w:bCs/>
          <w:rtl/>
        </w:rPr>
        <w:t xml:space="preserve">    </w:t>
      </w:r>
    </w:p>
    <w:sectPr w:rsidR="004D4A1C" w:rsidSect="005C1594">
      <w:headerReference w:type="default" r:id="rId9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AA" w:rsidRDefault="00B43CAA" w:rsidP="00AD1D40">
      <w:pPr>
        <w:spacing w:after="0" w:line="240" w:lineRule="auto"/>
      </w:pPr>
      <w:r>
        <w:separator/>
      </w:r>
    </w:p>
  </w:endnote>
  <w:endnote w:type="continuationSeparator" w:id="0">
    <w:p w:rsidR="00B43CAA" w:rsidRDefault="00B43CAA" w:rsidP="00A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AA" w:rsidRDefault="00B43CAA" w:rsidP="00AD1D40">
      <w:pPr>
        <w:spacing w:after="0" w:line="240" w:lineRule="auto"/>
      </w:pPr>
      <w:r>
        <w:separator/>
      </w:r>
    </w:p>
  </w:footnote>
  <w:footnote w:type="continuationSeparator" w:id="0">
    <w:p w:rsidR="00B43CAA" w:rsidRDefault="00B43CAA" w:rsidP="00AD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56" w:rsidRPr="00150F56" w:rsidRDefault="00150F56" w:rsidP="00150F56">
    <w:pPr>
      <w:tabs>
        <w:tab w:val="left" w:pos="461"/>
        <w:tab w:val="left" w:pos="735"/>
        <w:tab w:val="center" w:pos="4513"/>
        <w:tab w:val="left" w:pos="7830"/>
        <w:tab w:val="right" w:pos="9026"/>
      </w:tabs>
      <w:spacing w:after="0" w:line="240" w:lineRule="auto"/>
      <w:jc w:val="center"/>
      <w:rPr>
        <w:rFonts w:ascii="IranNastaliq" w:eastAsia="Calibri" w:hAnsi="IranNastaliq" w:cs="B Nazanin"/>
        <w:sz w:val="16"/>
        <w:szCs w:val="16"/>
      </w:rPr>
    </w:pPr>
    <w:r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                  </w:t>
    </w:r>
    <w:r w:rsidRPr="00150F56">
      <w:rPr>
        <w:rFonts w:ascii="IranNastaliq" w:eastAsia="Calibri" w:hAnsi="IranNastaliq" w:cs="B Nazanin" w:hint="cs"/>
        <w:sz w:val="16"/>
        <w:szCs w:val="16"/>
        <w:rtl/>
      </w:rPr>
      <w:t>شماره :</w:t>
    </w:r>
  </w:p>
  <w:p w:rsidR="00150F56" w:rsidRDefault="00150F56" w:rsidP="00C80696">
    <w:pPr>
      <w:pStyle w:val="Header"/>
    </w:pPr>
    <w:r w:rsidRPr="00150F56">
      <w:rPr>
        <w:rFonts w:ascii="IranNastaliq" w:eastAsia="Times New Roman" w:hAnsi="IranNastaliq" w:cs="B Nazanin"/>
        <w:b/>
        <w:bCs/>
        <w:noProof/>
        <w:sz w:val="16"/>
        <w:szCs w:val="16"/>
        <w:lang w:bidi="ar-SA"/>
      </w:rPr>
      <w:drawing>
        <wp:inline distT="0" distB="0" distL="0" distR="0">
          <wp:extent cx="5962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F56">
      <w:rPr>
        <w:rFonts w:ascii="IranNastaliq" w:eastAsia="Calibri" w:hAnsi="IranNastaliq" w:cs="B Nazanin" w:hint="cs"/>
        <w:sz w:val="16"/>
        <w:szCs w:val="16"/>
        <w:rtl/>
      </w:rPr>
      <w:tab/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5CF"/>
    <w:multiLevelType w:val="hybridMultilevel"/>
    <w:tmpl w:val="63146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1D40"/>
    <w:rsid w:val="0001110B"/>
    <w:rsid w:val="000E42E9"/>
    <w:rsid w:val="000F6718"/>
    <w:rsid w:val="00125A19"/>
    <w:rsid w:val="001458E1"/>
    <w:rsid w:val="00150F56"/>
    <w:rsid w:val="00162986"/>
    <w:rsid w:val="001901D2"/>
    <w:rsid w:val="001A3C98"/>
    <w:rsid w:val="0020240A"/>
    <w:rsid w:val="002A2D26"/>
    <w:rsid w:val="002E17CC"/>
    <w:rsid w:val="003E7B7F"/>
    <w:rsid w:val="004128E2"/>
    <w:rsid w:val="00442052"/>
    <w:rsid w:val="00450B92"/>
    <w:rsid w:val="004C5640"/>
    <w:rsid w:val="004D4A1C"/>
    <w:rsid w:val="004D5158"/>
    <w:rsid w:val="005623F5"/>
    <w:rsid w:val="005A1494"/>
    <w:rsid w:val="005B7EBC"/>
    <w:rsid w:val="005C1594"/>
    <w:rsid w:val="005C2189"/>
    <w:rsid w:val="007261B7"/>
    <w:rsid w:val="00765937"/>
    <w:rsid w:val="007800FB"/>
    <w:rsid w:val="00783250"/>
    <w:rsid w:val="007854ED"/>
    <w:rsid w:val="008440F0"/>
    <w:rsid w:val="009B65A8"/>
    <w:rsid w:val="00A441BF"/>
    <w:rsid w:val="00A64722"/>
    <w:rsid w:val="00AB4911"/>
    <w:rsid w:val="00AD1D40"/>
    <w:rsid w:val="00B22797"/>
    <w:rsid w:val="00B43CAA"/>
    <w:rsid w:val="00C15483"/>
    <w:rsid w:val="00C74A50"/>
    <w:rsid w:val="00C80696"/>
    <w:rsid w:val="00C93DDD"/>
    <w:rsid w:val="00D66B95"/>
    <w:rsid w:val="00F44F40"/>
    <w:rsid w:val="00F726B5"/>
    <w:rsid w:val="00F7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F131-B914-4C33-B680-C473C48C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azimi</cp:lastModifiedBy>
  <cp:revision>2</cp:revision>
  <cp:lastPrinted>2014-11-05T11:41:00Z</cp:lastPrinted>
  <dcterms:created xsi:type="dcterms:W3CDTF">2018-05-04T18:38:00Z</dcterms:created>
  <dcterms:modified xsi:type="dcterms:W3CDTF">2018-05-04T18:38:00Z</dcterms:modified>
</cp:coreProperties>
</file>